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4FC" w:rsidRDefault="003E44FC" w:rsidP="0091694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БЛИНДЕРОВА ОКСАНА ВАЛЕРЬЕВНА</w:t>
      </w:r>
    </w:p>
    <w:p w:rsidR="001F40A4" w:rsidRDefault="003E44FC" w:rsidP="0091694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географии</w:t>
      </w:r>
      <w:r w:rsidR="00916944">
        <w:rPr>
          <w:rFonts w:ascii="Times New Roman" w:hAnsi="Times New Roman" w:cs="Times New Roman"/>
          <w:sz w:val="28"/>
          <w:szCs w:val="28"/>
        </w:rPr>
        <w:t xml:space="preserve"> высшей квалификационной категории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E44FC" w:rsidRDefault="003E44FC" w:rsidP="0091694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методического объединения классных руководителей </w:t>
      </w:r>
    </w:p>
    <w:p w:rsidR="001F40A4" w:rsidRPr="003E44FC" w:rsidRDefault="001F40A4" w:rsidP="0091694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государственного учреждения образования «Средняя школа № 19 г. Могилева»</w:t>
      </w:r>
    </w:p>
    <w:p w:rsidR="001F40A4" w:rsidRPr="00747A45" w:rsidRDefault="001F40A4" w:rsidP="0091694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Могилев</w:t>
      </w:r>
      <w:r w:rsidR="00926C5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Республика Беларусь</w:t>
      </w:r>
    </w:p>
    <w:p w:rsidR="003E44FC" w:rsidRDefault="003F6A62" w:rsidP="00DA63C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6A62">
        <w:rPr>
          <w:rFonts w:ascii="Times New Roman" w:hAnsi="Times New Roman" w:cs="Times New Roman"/>
          <w:b/>
          <w:sz w:val="28"/>
          <w:szCs w:val="28"/>
        </w:rPr>
        <w:t>И</w:t>
      </w:r>
      <w:r w:rsidR="001F40A4">
        <w:rPr>
          <w:rFonts w:ascii="Times New Roman" w:hAnsi="Times New Roman" w:cs="Times New Roman"/>
          <w:b/>
          <w:sz w:val="28"/>
          <w:szCs w:val="28"/>
        </w:rPr>
        <w:t>ННОВАЦИОННАЯ</w:t>
      </w:r>
      <w:r w:rsidRPr="003F6A6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40A4">
        <w:rPr>
          <w:rFonts w:ascii="Times New Roman" w:hAnsi="Times New Roman" w:cs="Times New Roman"/>
          <w:b/>
          <w:sz w:val="28"/>
          <w:szCs w:val="28"/>
        </w:rPr>
        <w:t>ДЕЯТЕЛЬНОСТЬ</w:t>
      </w:r>
    </w:p>
    <w:p w:rsidR="00A80D80" w:rsidRDefault="001F40A4" w:rsidP="00DA63C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КАК СПОСОБ</w:t>
      </w:r>
      <w:r w:rsidR="003F6A62" w:rsidRPr="003F6A6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ПОВЫШЕНИЯ</w:t>
      </w:r>
      <w:r w:rsidR="003F6A62" w:rsidRPr="003F6A6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ПРОФЕССИОНАЛЬНОЙ </w:t>
      </w:r>
      <w:r w:rsidR="00DA63C4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>КОМПЕТЕНЦИИ КЛАССНЫХ РУКОВОДИТЕЛЕЙ</w:t>
      </w:r>
    </w:p>
    <w:p w:rsidR="00F80629" w:rsidRPr="00930AA8" w:rsidRDefault="00F80629" w:rsidP="00F80629">
      <w:pPr>
        <w:pStyle w:val="a3"/>
        <w:shd w:val="clear" w:color="auto" w:fill="FFFFFF" w:themeFill="background1"/>
        <w:spacing w:before="0" w:beforeAutospacing="0" w:after="0" w:afterAutospacing="0" w:line="360" w:lineRule="auto"/>
        <w:jc w:val="both"/>
        <w:rPr>
          <w:color w:val="000000"/>
          <w:shd w:val="clear" w:color="auto" w:fill="FFFFFF" w:themeFill="background1"/>
        </w:rPr>
      </w:pPr>
      <w:r>
        <w:t>Статья посвящена актуальной теме – совершенствование мастерства классного руководителя, повышение его эмоционального интеллекта через участие в инновационной деятельности. Э</w:t>
      </w:r>
      <w:r w:rsidRPr="00DF445F">
        <w:t>то деятельность, направленная на воспитание учащихся в новом информационном пространстве, создает условия для самореализации, развития личности ребенка, и создает условия для успешной социализации в обществе.</w:t>
      </w:r>
      <w:r>
        <w:rPr>
          <w:color w:val="000000"/>
          <w:shd w:val="clear" w:color="auto" w:fill="FFFFFF" w:themeFill="background1"/>
        </w:rPr>
        <w:t xml:space="preserve"> </w:t>
      </w:r>
      <w:r w:rsidRPr="00DF445F">
        <w:rPr>
          <w:shd w:val="clear" w:color="auto" w:fill="FFFFFF" w:themeFill="background1"/>
        </w:rPr>
        <w:t>Участие в инновационной деятельности дает широкие возможности по привлечению учащихся к изучению родного краю и созданию готовых мед</w:t>
      </w:r>
      <w:r>
        <w:rPr>
          <w:shd w:val="clear" w:color="auto" w:fill="FFFFFF" w:themeFill="background1"/>
        </w:rPr>
        <w:t>и</w:t>
      </w:r>
      <w:r w:rsidRPr="00DF445F">
        <w:rPr>
          <w:shd w:val="clear" w:color="auto" w:fill="FFFFFF" w:themeFill="background1"/>
        </w:rPr>
        <w:t>апродуктов с использованием ИКТ.</w:t>
      </w:r>
    </w:p>
    <w:p w:rsidR="00747A45" w:rsidRPr="00747A45" w:rsidRDefault="00747A45" w:rsidP="00747A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Ключевые слова</w:t>
      </w:r>
      <w:r w:rsidR="00DF445F">
        <w:rPr>
          <w:rFonts w:ascii="Times New Roman" w:hAnsi="Times New Roman" w:cs="Times New Roman"/>
          <w:sz w:val="28"/>
          <w:szCs w:val="28"/>
        </w:rPr>
        <w:t>: классный руководитель</w:t>
      </w:r>
      <w:r w:rsidR="00201E3E">
        <w:rPr>
          <w:rFonts w:ascii="Times New Roman" w:hAnsi="Times New Roman" w:cs="Times New Roman"/>
          <w:sz w:val="28"/>
          <w:szCs w:val="28"/>
        </w:rPr>
        <w:t>;</w:t>
      </w:r>
      <w:r w:rsidR="00DF445F">
        <w:rPr>
          <w:rFonts w:ascii="Times New Roman" w:hAnsi="Times New Roman" w:cs="Times New Roman"/>
          <w:sz w:val="28"/>
          <w:szCs w:val="28"/>
        </w:rPr>
        <w:t xml:space="preserve"> инновационные воспитательные и образовательные проекты</w:t>
      </w:r>
      <w:r w:rsidR="00201E3E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медиапутешестви</w:t>
      </w:r>
      <w:r w:rsidR="00DF445F">
        <w:rPr>
          <w:rFonts w:ascii="Times New Roman" w:hAnsi="Times New Roman" w:cs="Times New Roman"/>
          <w:sz w:val="28"/>
          <w:szCs w:val="28"/>
        </w:rPr>
        <w:t>я</w:t>
      </w:r>
      <w:r w:rsidR="00201E3E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445F">
        <w:rPr>
          <w:rFonts w:ascii="Times New Roman" w:hAnsi="Times New Roman" w:cs="Times New Roman"/>
          <w:sz w:val="28"/>
          <w:szCs w:val="28"/>
        </w:rPr>
        <w:t>медиапродуты</w:t>
      </w:r>
      <w:r w:rsidR="00201E3E">
        <w:rPr>
          <w:rFonts w:ascii="Times New Roman" w:hAnsi="Times New Roman" w:cs="Times New Roman"/>
          <w:sz w:val="28"/>
          <w:szCs w:val="28"/>
        </w:rPr>
        <w:t>;</w:t>
      </w:r>
      <w:r w:rsidR="00DF44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профессиональные компетенции</w:t>
      </w:r>
      <w:r w:rsidR="00201E3E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педагогическое взаимодействие</w:t>
      </w:r>
      <w:r w:rsidR="00201E3E">
        <w:rPr>
          <w:rFonts w:ascii="Times New Roman" w:hAnsi="Times New Roman" w:cs="Times New Roman"/>
          <w:sz w:val="28"/>
          <w:szCs w:val="28"/>
        </w:rPr>
        <w:t>;</w:t>
      </w:r>
      <w:r w:rsidR="00DF445F">
        <w:rPr>
          <w:rFonts w:ascii="Times New Roman" w:hAnsi="Times New Roman" w:cs="Times New Roman"/>
          <w:sz w:val="28"/>
          <w:szCs w:val="28"/>
        </w:rPr>
        <w:t xml:space="preserve"> информационные технологии</w:t>
      </w:r>
      <w:r w:rsidR="00201E3E">
        <w:rPr>
          <w:rFonts w:ascii="Times New Roman" w:hAnsi="Times New Roman" w:cs="Times New Roman"/>
          <w:sz w:val="28"/>
          <w:szCs w:val="28"/>
        </w:rPr>
        <w:t>.</w:t>
      </w:r>
    </w:p>
    <w:p w:rsidR="0032132C" w:rsidRDefault="00A80D80" w:rsidP="009169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Общество сегодня предъявляет новые требования к современному выпускнику. Выпускник должен обладать многими компетенциями, быть грамотным, иметь широкий кругозор, </w:t>
      </w:r>
      <w:r w:rsidR="0032132C">
        <w:rPr>
          <w:rFonts w:ascii="Times New Roman" w:hAnsi="Times New Roman" w:cs="Times New Roman"/>
          <w:sz w:val="28"/>
          <w:szCs w:val="28"/>
        </w:rPr>
        <w:t xml:space="preserve">развитое мировоззрение, </w:t>
      </w:r>
      <w:r>
        <w:rPr>
          <w:rFonts w:ascii="Times New Roman" w:hAnsi="Times New Roman" w:cs="Times New Roman"/>
          <w:sz w:val="28"/>
          <w:szCs w:val="28"/>
        </w:rPr>
        <w:t xml:space="preserve">его знания должны быть практико-ориентированными, и, безусловно,  это должен быть  патриот своей Родины. Только новая молодая целеустремленная целостная Личность сможет развивать и укреплять государство, в котором живет. </w:t>
      </w:r>
      <w:r w:rsidR="00DA63C4">
        <w:rPr>
          <w:rFonts w:ascii="Times New Roman" w:hAnsi="Times New Roman" w:cs="Times New Roman"/>
          <w:sz w:val="28"/>
          <w:szCs w:val="28"/>
        </w:rPr>
        <w:t>Н</w:t>
      </w:r>
      <w:r w:rsidR="0032132C">
        <w:rPr>
          <w:rFonts w:ascii="Times New Roman" w:hAnsi="Times New Roman" w:cs="Times New Roman"/>
          <w:sz w:val="28"/>
          <w:szCs w:val="28"/>
        </w:rPr>
        <w:t xml:space="preserve">аша страна Республика Беларусь нуждается в </w:t>
      </w:r>
      <w:r w:rsidR="00DA63C4">
        <w:rPr>
          <w:rFonts w:ascii="Times New Roman" w:hAnsi="Times New Roman" w:cs="Times New Roman"/>
          <w:sz w:val="28"/>
          <w:szCs w:val="28"/>
        </w:rPr>
        <w:t xml:space="preserve">новом </w:t>
      </w:r>
      <w:r w:rsidR="0032132C">
        <w:rPr>
          <w:rFonts w:ascii="Times New Roman" w:hAnsi="Times New Roman" w:cs="Times New Roman"/>
          <w:sz w:val="28"/>
          <w:szCs w:val="28"/>
        </w:rPr>
        <w:t xml:space="preserve">компетентном выпускнике. </w:t>
      </w:r>
      <w:r w:rsidR="00422671">
        <w:rPr>
          <w:rFonts w:ascii="Times New Roman" w:hAnsi="Times New Roman" w:cs="Times New Roman"/>
          <w:sz w:val="28"/>
          <w:szCs w:val="28"/>
        </w:rPr>
        <w:t>Большая ответственность в</w:t>
      </w:r>
      <w:r>
        <w:rPr>
          <w:rFonts w:ascii="Times New Roman" w:hAnsi="Times New Roman" w:cs="Times New Roman"/>
          <w:sz w:val="28"/>
          <w:szCs w:val="28"/>
        </w:rPr>
        <w:t xml:space="preserve"> воспитании такой личности ложится на педагога в школе. Современные учителя и педагоги, выполняющие функции классных руководителей</w:t>
      </w:r>
      <w:r w:rsidR="0032132C">
        <w:rPr>
          <w:rFonts w:ascii="Times New Roman" w:hAnsi="Times New Roman" w:cs="Times New Roman"/>
          <w:sz w:val="28"/>
          <w:szCs w:val="28"/>
        </w:rPr>
        <w:t xml:space="preserve">, должны по новому взглянуть на современных детей и освоить новые технологии для их полноценного воспитания. </w:t>
      </w:r>
    </w:p>
    <w:p w:rsidR="00E263BD" w:rsidRDefault="00E263BD" w:rsidP="009169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Признак</w:t>
      </w:r>
      <w:r w:rsidR="003213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мастерства</w:t>
      </w:r>
      <w:r w:rsidR="0032132C">
        <w:rPr>
          <w:rFonts w:ascii="Times New Roman" w:hAnsi="Times New Roman" w:cs="Times New Roman"/>
          <w:sz w:val="28"/>
          <w:szCs w:val="28"/>
        </w:rPr>
        <w:t xml:space="preserve"> классного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руководителя – его эмоциональный интеллект,  педагогическая грамотность, правильное понимание особенностей развития личности современного школьника, умение делать правильные выводы в различных ситуациях, в которых оказываются их воспитанники, и находить оптимальное </w:t>
      </w:r>
      <w:r w:rsidR="00422671">
        <w:rPr>
          <w:rFonts w:ascii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hAnsi="Times New Roman" w:cs="Times New Roman"/>
          <w:sz w:val="28"/>
          <w:szCs w:val="28"/>
        </w:rPr>
        <w:t>решение.</w:t>
      </w:r>
    </w:p>
    <w:p w:rsidR="00E263BD" w:rsidRDefault="00E263BD" w:rsidP="009169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5F0271">
        <w:rPr>
          <w:rFonts w:ascii="Times New Roman" w:hAnsi="Times New Roman" w:cs="Times New Roman"/>
          <w:sz w:val="28"/>
          <w:szCs w:val="28"/>
        </w:rPr>
        <w:t>езусловно, должны произойти изменения в подходах к подготовке педагогов, выполняющих роль классного руководителя и в программах курсов повышения профессионального мастерства.</w:t>
      </w:r>
    </w:p>
    <w:p w:rsidR="0032132C" w:rsidRDefault="0032132C" w:rsidP="009169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многих педагогов существует обманчивая уверенность, что </w:t>
      </w:r>
      <w:r w:rsidR="005F0271">
        <w:rPr>
          <w:rFonts w:ascii="Times New Roman" w:hAnsi="Times New Roman" w:cs="Times New Roman"/>
          <w:sz w:val="28"/>
          <w:szCs w:val="28"/>
        </w:rPr>
        <w:t xml:space="preserve">если </w:t>
      </w:r>
      <w:r>
        <w:rPr>
          <w:rFonts w:ascii="Times New Roman" w:hAnsi="Times New Roman" w:cs="Times New Roman"/>
          <w:sz w:val="28"/>
          <w:szCs w:val="28"/>
        </w:rPr>
        <w:t>они овладели всеми необходимыми</w:t>
      </w:r>
      <w:r w:rsidR="005F0271">
        <w:rPr>
          <w:rFonts w:ascii="Times New Roman" w:hAnsi="Times New Roman" w:cs="Times New Roman"/>
          <w:sz w:val="28"/>
          <w:szCs w:val="28"/>
        </w:rPr>
        <w:t xml:space="preserve"> новыми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0271">
        <w:rPr>
          <w:rFonts w:ascii="Times New Roman" w:hAnsi="Times New Roman" w:cs="Times New Roman"/>
          <w:sz w:val="28"/>
          <w:szCs w:val="28"/>
        </w:rPr>
        <w:t xml:space="preserve">технологиями, </w:t>
      </w:r>
      <w:r>
        <w:rPr>
          <w:rFonts w:ascii="Times New Roman" w:hAnsi="Times New Roman" w:cs="Times New Roman"/>
          <w:sz w:val="28"/>
          <w:szCs w:val="28"/>
        </w:rPr>
        <w:t>применяя их на практике</w:t>
      </w:r>
      <w:r w:rsidR="005F027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добьются хорошего резул</w:t>
      </w:r>
      <w:r w:rsidR="005F0271">
        <w:rPr>
          <w:rFonts w:ascii="Times New Roman" w:hAnsi="Times New Roman" w:cs="Times New Roman"/>
          <w:sz w:val="28"/>
          <w:szCs w:val="28"/>
        </w:rPr>
        <w:t>ьтата. Практика показывает, что это совсем не так.</w:t>
      </w:r>
    </w:p>
    <w:p w:rsidR="00A53B87" w:rsidRDefault="00A53B87" w:rsidP="009169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Только практические занятия на постоянной основе могут привести к появлению новых профессиональных компетенций.  </w:t>
      </w:r>
    </w:p>
    <w:p w:rsidR="009005D3" w:rsidRDefault="009005D3" w:rsidP="009169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нашей школе для повышения профессиональной </w:t>
      </w:r>
      <w:r w:rsidR="000236AA">
        <w:rPr>
          <w:rFonts w:ascii="Times New Roman" w:hAnsi="Times New Roman" w:cs="Times New Roman"/>
          <w:sz w:val="28"/>
          <w:szCs w:val="28"/>
        </w:rPr>
        <w:t>уровня</w:t>
      </w:r>
      <w:r>
        <w:rPr>
          <w:rFonts w:ascii="Times New Roman" w:hAnsi="Times New Roman" w:cs="Times New Roman"/>
          <w:sz w:val="28"/>
          <w:szCs w:val="28"/>
        </w:rPr>
        <w:t xml:space="preserve"> классных руководителей, обмена опытом создано и успешно функционирует методическое объединение классных руководителей. Методическая работа школы  главный элемент непрерывного образования и развития каждого педагога. На заседаниях методического объединения мы используем различные активные формы работы как традиционные</w:t>
      </w:r>
      <w:r w:rsidRPr="009005D3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(</w:t>
      </w:r>
      <w:r w:rsidRPr="009005D3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конференции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, </w:t>
      </w:r>
      <w:r w:rsidRPr="009005D3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обмен опытом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, </w:t>
      </w:r>
      <w:r w:rsidRPr="009005D3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посещение и анализ внеклассных мероприятий с последующим анализом и самоанализом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</w:t>
      </w:r>
      <w:r>
        <w:rPr>
          <w:rFonts w:ascii="Times New Roman" w:hAnsi="Times New Roman" w:cs="Times New Roman"/>
          <w:sz w:val="28"/>
          <w:szCs w:val="28"/>
        </w:rPr>
        <w:t>, так и нетрадиционные</w:t>
      </w:r>
      <w:r w:rsidR="003E44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9005D3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«мозговой штурм»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, </w:t>
      </w:r>
      <w:r w:rsidRPr="009005D3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фестивали педагогических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9005D3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идей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, </w:t>
      </w:r>
      <w:r w:rsidRPr="009005D3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ситуативные тренинги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, </w:t>
      </w:r>
      <w:r w:rsidRPr="009005D3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панорама опыта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и другие.</w:t>
      </w:r>
      <w:r>
        <w:rPr>
          <w:rFonts w:ascii="Times New Roman" w:hAnsi="Times New Roman" w:cs="Times New Roman"/>
          <w:sz w:val="28"/>
          <w:szCs w:val="28"/>
        </w:rPr>
        <w:t>).</w:t>
      </w:r>
      <w:r w:rsidRPr="009005D3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</w:p>
    <w:p w:rsidR="001F40A4" w:rsidRDefault="003F6A62" w:rsidP="009169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Одним из способов повышени</w:t>
      </w:r>
      <w:r w:rsidR="003E44FC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профессиональной компетенции педагогов и оценка результатов повышения их профессионализма, несомненно, является вовлечение в инновационную деятельность. Учителя, выполняющие функцию классных руководителей,</w:t>
      </w:r>
      <w:r w:rsidR="001C34A9">
        <w:rPr>
          <w:rFonts w:ascii="Times New Roman" w:hAnsi="Times New Roman" w:cs="Times New Roman"/>
          <w:sz w:val="28"/>
          <w:szCs w:val="28"/>
        </w:rPr>
        <w:t xml:space="preserve"> н</w:t>
      </w:r>
      <w:r w:rsidR="009005D3">
        <w:rPr>
          <w:rFonts w:ascii="Times New Roman" w:hAnsi="Times New Roman" w:cs="Times New Roman"/>
          <w:sz w:val="28"/>
          <w:szCs w:val="28"/>
        </w:rPr>
        <w:t>аш</w:t>
      </w:r>
      <w:r w:rsidR="001C34A9">
        <w:rPr>
          <w:rFonts w:ascii="Times New Roman" w:hAnsi="Times New Roman" w:cs="Times New Roman"/>
          <w:sz w:val="28"/>
          <w:szCs w:val="28"/>
        </w:rPr>
        <w:t>ей</w:t>
      </w:r>
      <w:r w:rsidR="009005D3">
        <w:rPr>
          <w:rFonts w:ascii="Times New Roman" w:hAnsi="Times New Roman" w:cs="Times New Roman"/>
          <w:sz w:val="28"/>
          <w:szCs w:val="28"/>
        </w:rPr>
        <w:t xml:space="preserve"> </w:t>
      </w:r>
      <w:r w:rsidR="001C34A9">
        <w:rPr>
          <w:rFonts w:ascii="Times New Roman" w:hAnsi="Times New Roman" w:cs="Times New Roman"/>
          <w:sz w:val="28"/>
          <w:szCs w:val="28"/>
        </w:rPr>
        <w:t>школы,</w:t>
      </w:r>
      <w:r w:rsidR="009005D3">
        <w:rPr>
          <w:rFonts w:ascii="Times New Roman" w:hAnsi="Times New Roman" w:cs="Times New Roman"/>
          <w:sz w:val="28"/>
          <w:szCs w:val="28"/>
        </w:rPr>
        <w:t xml:space="preserve"> </w:t>
      </w:r>
      <w:r w:rsidR="003E44FC">
        <w:rPr>
          <w:rFonts w:ascii="Times New Roman" w:hAnsi="Times New Roman" w:cs="Times New Roman"/>
          <w:sz w:val="28"/>
          <w:szCs w:val="28"/>
        </w:rPr>
        <w:t>регулярно</w:t>
      </w:r>
      <w:r w:rsidR="009005D3">
        <w:rPr>
          <w:rFonts w:ascii="Times New Roman" w:hAnsi="Times New Roman" w:cs="Times New Roman"/>
          <w:sz w:val="28"/>
          <w:szCs w:val="28"/>
        </w:rPr>
        <w:t xml:space="preserve"> принима</w:t>
      </w:r>
      <w:r>
        <w:rPr>
          <w:rFonts w:ascii="Times New Roman" w:hAnsi="Times New Roman" w:cs="Times New Roman"/>
          <w:sz w:val="28"/>
          <w:szCs w:val="28"/>
        </w:rPr>
        <w:t>ю</w:t>
      </w:r>
      <w:r w:rsidR="009005D3">
        <w:rPr>
          <w:rFonts w:ascii="Times New Roman" w:hAnsi="Times New Roman" w:cs="Times New Roman"/>
          <w:sz w:val="28"/>
          <w:szCs w:val="28"/>
        </w:rPr>
        <w:t xml:space="preserve">т участие в инновационных </w:t>
      </w:r>
      <w:r>
        <w:rPr>
          <w:rFonts w:ascii="Times New Roman" w:hAnsi="Times New Roman" w:cs="Times New Roman"/>
          <w:sz w:val="28"/>
          <w:szCs w:val="28"/>
        </w:rPr>
        <w:t xml:space="preserve">воспитательных и образовательных </w:t>
      </w:r>
      <w:r w:rsidR="009005D3">
        <w:rPr>
          <w:rFonts w:ascii="Times New Roman" w:hAnsi="Times New Roman" w:cs="Times New Roman"/>
          <w:sz w:val="28"/>
          <w:szCs w:val="28"/>
        </w:rPr>
        <w:t>проектах.</w:t>
      </w:r>
      <w:r w:rsidR="001C34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40A4" w:rsidRPr="008718FB" w:rsidRDefault="001F40A4" w:rsidP="009169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40A4">
        <w:rPr>
          <w:rFonts w:ascii="Times New Roman" w:hAnsi="Times New Roman" w:cs="Times New Roman"/>
          <w:sz w:val="28"/>
          <w:szCs w:val="28"/>
        </w:rPr>
        <w:t xml:space="preserve">Инновация – это процесс создания и использования новшества. Термин «инновация» в дословном переводе с латинского innovаtis (in – в, novus – </w:t>
      </w:r>
      <w:r w:rsidRPr="001F40A4">
        <w:rPr>
          <w:rFonts w:ascii="Times New Roman" w:hAnsi="Times New Roman" w:cs="Times New Roman"/>
          <w:sz w:val="28"/>
          <w:szCs w:val="28"/>
        </w:rPr>
        <w:lastRenderedPageBreak/>
        <w:t>новый) означает нововведение – введение нового, создание и использование какого-то новшества.</w:t>
      </w:r>
      <w:r w:rsidR="008718FB">
        <w:rPr>
          <w:rFonts w:ascii="Times New Roman" w:hAnsi="Times New Roman" w:cs="Times New Roman"/>
          <w:sz w:val="28"/>
          <w:szCs w:val="28"/>
        </w:rPr>
        <w:t>[</w:t>
      </w:r>
      <w:r w:rsidR="008718FB" w:rsidRPr="008718FB">
        <w:rPr>
          <w:rFonts w:ascii="Times New Roman" w:hAnsi="Times New Roman" w:cs="Times New Roman"/>
          <w:sz w:val="28"/>
          <w:szCs w:val="28"/>
        </w:rPr>
        <w:t>1]</w:t>
      </w:r>
    </w:p>
    <w:p w:rsidR="00971F82" w:rsidRDefault="003E44FC" w:rsidP="0091694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Работая над инновационным проектом «</w:t>
      </w:r>
      <w:r w:rsidRPr="003E44FC">
        <w:rPr>
          <w:rFonts w:ascii="Times New Roman" w:hAnsi="Times New Roman" w:cs="Times New Roman"/>
          <w:sz w:val="28"/>
          <w:szCs w:val="28"/>
        </w:rPr>
        <w:t xml:space="preserve">Внедрение модели формирования социально-гражданских компетенций обучающихся </w:t>
      </w:r>
      <w:r w:rsidR="001F40A4">
        <w:rPr>
          <w:rFonts w:ascii="Times New Roman" w:hAnsi="Times New Roman" w:cs="Times New Roman"/>
          <w:sz w:val="28"/>
          <w:szCs w:val="28"/>
        </w:rPr>
        <w:t xml:space="preserve">на основе создания и реализации </w:t>
      </w:r>
      <w:r w:rsidRPr="003E44FC">
        <w:rPr>
          <w:rFonts w:ascii="Times New Roman" w:hAnsi="Times New Roman" w:cs="Times New Roman"/>
          <w:sz w:val="28"/>
          <w:szCs w:val="28"/>
        </w:rPr>
        <w:t>туристско-краеведческих медиапутешествий</w:t>
      </w:r>
      <w:r>
        <w:rPr>
          <w:rFonts w:ascii="Times New Roman" w:hAnsi="Times New Roman" w:cs="Times New Roman"/>
          <w:sz w:val="28"/>
          <w:szCs w:val="28"/>
        </w:rPr>
        <w:t xml:space="preserve">» классные руководители освоили </w:t>
      </w:r>
      <w:r w:rsidR="008718FB">
        <w:rPr>
          <w:rFonts w:ascii="Times New Roman" w:hAnsi="Times New Roman" w:cs="Times New Roman"/>
          <w:sz w:val="28"/>
          <w:szCs w:val="28"/>
        </w:rPr>
        <w:t>новые формы и методы работы по направлению гражданско-патриотического воспитания школьников, освоили различные программы информационно-коммуникативных технологий для создания интерактивных карт</w:t>
      </w:r>
      <w:r w:rsidR="000236AA">
        <w:rPr>
          <w:rFonts w:ascii="Times New Roman" w:hAnsi="Times New Roman" w:cs="Times New Roman"/>
          <w:sz w:val="28"/>
          <w:szCs w:val="28"/>
        </w:rPr>
        <w:t>, видеороликов, презентаций, он</w:t>
      </w:r>
      <w:r w:rsidR="008718FB">
        <w:rPr>
          <w:rFonts w:ascii="Times New Roman" w:hAnsi="Times New Roman" w:cs="Times New Roman"/>
          <w:sz w:val="28"/>
          <w:szCs w:val="28"/>
        </w:rPr>
        <w:t>лайн тестов и т.д. В результате работы педагогами были созданы образовательные медиапутешествия по изучению малой родины</w:t>
      </w:r>
      <w:r w:rsidR="000236AA">
        <w:rPr>
          <w:rFonts w:ascii="Times New Roman" w:hAnsi="Times New Roman" w:cs="Times New Roman"/>
          <w:sz w:val="28"/>
          <w:szCs w:val="28"/>
        </w:rPr>
        <w:t>, такие как</w:t>
      </w:r>
      <w:r w:rsidR="00971F82">
        <w:rPr>
          <w:rFonts w:ascii="Times New Roman" w:hAnsi="Times New Roman" w:cs="Times New Roman"/>
          <w:sz w:val="28"/>
          <w:szCs w:val="28"/>
        </w:rPr>
        <w:t>:</w:t>
      </w:r>
      <w:r w:rsidR="00976293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0236A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</w:t>
        </w:r>
        <w:r w:rsidR="00971F82" w:rsidRPr="00971F8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правочник образовательных экскурсионных маршрутов «Сквозь прошлое в настоящее…»</w:t>
        </w:r>
      </w:hyperlink>
      <w:r w:rsidR="00971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медиапутешествие: </w:t>
      </w:r>
      <w:hyperlink r:id="rId7" w:history="1">
        <w:r w:rsidR="00971F82" w:rsidRPr="00971F8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«По следам прославленного губернатора Могилевской губернии»</w:t>
        </w:r>
      </w:hyperlink>
      <w:r w:rsidR="00971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8" w:history="1">
        <w:r w:rsidR="000236A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и</w:t>
        </w:r>
        <w:r w:rsidR="00971F82" w:rsidRPr="00971F8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гра “Кто хочет стать миллионером” – Я знаю всё про площадь Славы!</w:t>
        </w:r>
      </w:hyperlink>
      <w:r w:rsidR="00971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9" w:history="1">
        <w:r w:rsidR="00971F82" w:rsidRPr="00971F8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Дорогами добра и красоты: </w:t>
        </w:r>
        <w:r w:rsidR="00971F8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="00971F82" w:rsidRPr="00971F8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Казимировка — исторический форпост Могилева</w:t>
        </w:r>
      </w:hyperlink>
      <w:r w:rsidR="00971F82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971F82" w:rsidRPr="00971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0" w:history="1">
        <w:r w:rsidR="000236A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</w:t>
        </w:r>
        <w:r w:rsidR="00971F82" w:rsidRPr="00971F8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едиапродукт “История нашего театра”</w:t>
        </w:r>
      </w:hyperlink>
      <w:r w:rsidR="00971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1" w:history="1">
        <w:r w:rsidR="000236A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</w:t>
        </w:r>
        <w:r w:rsidR="00971F82" w:rsidRPr="00971F8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едиапутешестви</w:t>
        </w:r>
        <w:r w:rsidR="000236A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е</w:t>
        </w:r>
        <w:r w:rsidR="00971F82" w:rsidRPr="00971F8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“Прикасаясь к сохранённому наследию. История и современность Могилевского областного художественного музея им. П.В. Масленикова”</w:t>
        </w:r>
      </w:hyperlink>
      <w:r w:rsidR="00971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2" w:history="1">
        <w:r w:rsidR="00971F82" w:rsidRPr="00971F8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Медиапутешествия «Пушкин в Могилеве»</w:t>
        </w:r>
      </w:hyperlink>
      <w:r w:rsidR="00971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многие другие. Каждое медиапутешествие включает образовательный контент (видеоролик, интерактивную карту, фотографии) рассказывающие о каком</w:t>
      </w:r>
      <w:r w:rsidR="0006389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71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объекте или событии </w:t>
      </w:r>
      <w:r w:rsidR="0006389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малой родины и обязательно заканчивается проверкой полученных знаний либо с помощью онлайн теста либо в игровой форме. Все медиапродукты педагогов можно найти на сайте «</w:t>
      </w:r>
      <w:r w:rsidR="000236AA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Средней школы № 19 г. Могилева» в разделе инновационная деятельность.</w:t>
      </w:r>
    </w:p>
    <w:p w:rsidR="00854187" w:rsidRDefault="00854187" w:rsidP="00916944">
      <w:pPr>
        <w:pStyle w:val="a3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 w:themeFill="background1"/>
        </w:rPr>
      </w:pPr>
      <w:r>
        <w:rPr>
          <w:sz w:val="28"/>
          <w:szCs w:val="28"/>
        </w:rPr>
        <w:t xml:space="preserve">Наиболее эффективных результатов обучения и воспитания подрастающего поколения можно добиться </w:t>
      </w:r>
      <w:r w:rsidR="000236AA">
        <w:rPr>
          <w:sz w:val="28"/>
          <w:szCs w:val="28"/>
        </w:rPr>
        <w:t xml:space="preserve">только </w:t>
      </w:r>
      <w:r>
        <w:rPr>
          <w:sz w:val="28"/>
          <w:szCs w:val="28"/>
        </w:rPr>
        <w:t>при организации воспитательного взаимодействия с обучающимися. Воспитательное (педагогическое)</w:t>
      </w:r>
      <w:r w:rsidRPr="00954AAD">
        <w:rPr>
          <w:rStyle w:val="a6"/>
          <w:color w:val="FF0000"/>
          <w:sz w:val="28"/>
          <w:szCs w:val="28"/>
          <w:shd w:val="clear" w:color="auto" w:fill="FFFFFF"/>
        </w:rPr>
        <w:t xml:space="preserve"> </w:t>
      </w:r>
      <w:r w:rsidRPr="00954AAD">
        <w:rPr>
          <w:rStyle w:val="a6"/>
          <w:sz w:val="28"/>
          <w:szCs w:val="28"/>
          <w:shd w:val="clear" w:color="auto" w:fill="FFFFFF"/>
        </w:rPr>
        <w:t>взаимодействие</w:t>
      </w:r>
      <w:r>
        <w:rPr>
          <w:rStyle w:val="a6"/>
          <w:sz w:val="28"/>
          <w:szCs w:val="28"/>
          <w:shd w:val="clear" w:color="auto" w:fill="FFFFFF"/>
        </w:rPr>
        <w:t xml:space="preserve"> </w:t>
      </w:r>
      <w:r w:rsidRPr="00954AAD">
        <w:rPr>
          <w:sz w:val="28"/>
          <w:szCs w:val="28"/>
          <w:shd w:val="clear" w:color="auto" w:fill="FFFFFF"/>
        </w:rPr>
        <w:t xml:space="preserve">– это </w:t>
      </w:r>
      <w:r>
        <w:rPr>
          <w:sz w:val="28"/>
          <w:szCs w:val="28"/>
          <w:shd w:val="clear" w:color="auto" w:fill="FFFFFF"/>
        </w:rPr>
        <w:t>всегда тесный</w:t>
      </w:r>
      <w:r w:rsidRPr="00954AAD">
        <w:rPr>
          <w:sz w:val="28"/>
          <w:szCs w:val="28"/>
          <w:shd w:val="clear" w:color="auto" w:fill="FFFFFF"/>
        </w:rPr>
        <w:t xml:space="preserve"> контакт </w:t>
      </w:r>
      <w:r>
        <w:rPr>
          <w:sz w:val="28"/>
          <w:szCs w:val="28"/>
          <w:shd w:val="clear" w:color="auto" w:fill="FFFFFF"/>
        </w:rPr>
        <w:t>педагога</w:t>
      </w:r>
      <w:r w:rsidRPr="00954AAD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и учащегося</w:t>
      </w:r>
      <w:r w:rsidRPr="00954AAD">
        <w:rPr>
          <w:sz w:val="28"/>
          <w:szCs w:val="28"/>
          <w:shd w:val="clear" w:color="auto" w:fill="FFFFFF"/>
        </w:rPr>
        <w:t xml:space="preserve">, </w:t>
      </w:r>
      <w:r>
        <w:rPr>
          <w:sz w:val="28"/>
          <w:szCs w:val="28"/>
          <w:shd w:val="clear" w:color="auto" w:fill="FFFFFF"/>
        </w:rPr>
        <w:t xml:space="preserve">который направлен </w:t>
      </w:r>
      <w:r w:rsidRPr="00954AAD">
        <w:rPr>
          <w:sz w:val="28"/>
          <w:szCs w:val="28"/>
          <w:shd w:val="clear" w:color="auto" w:fill="FFFFFF"/>
        </w:rPr>
        <w:t>на взаимн</w:t>
      </w:r>
      <w:r>
        <w:rPr>
          <w:sz w:val="28"/>
          <w:szCs w:val="28"/>
          <w:shd w:val="clear" w:color="auto" w:fill="FFFFFF"/>
        </w:rPr>
        <w:t xml:space="preserve">ую </w:t>
      </w:r>
      <w:r w:rsidRPr="00954AAD">
        <w:rPr>
          <w:sz w:val="28"/>
          <w:szCs w:val="28"/>
          <w:shd w:val="clear" w:color="auto" w:fill="FFFFFF"/>
        </w:rPr>
        <w:t>деятельност</w:t>
      </w:r>
      <w:r>
        <w:rPr>
          <w:sz w:val="28"/>
          <w:szCs w:val="28"/>
          <w:shd w:val="clear" w:color="auto" w:fill="FFFFFF"/>
        </w:rPr>
        <w:t>ь</w:t>
      </w:r>
      <w:r w:rsidRPr="00954AAD">
        <w:rPr>
          <w:sz w:val="28"/>
          <w:szCs w:val="28"/>
          <w:shd w:val="clear" w:color="auto" w:fill="FFFFFF"/>
        </w:rPr>
        <w:t xml:space="preserve">, </w:t>
      </w:r>
      <w:r>
        <w:rPr>
          <w:sz w:val="28"/>
          <w:szCs w:val="28"/>
          <w:shd w:val="clear" w:color="auto" w:fill="FFFFFF"/>
        </w:rPr>
        <w:t xml:space="preserve">достижение </w:t>
      </w:r>
      <w:r>
        <w:rPr>
          <w:sz w:val="28"/>
          <w:szCs w:val="28"/>
          <w:shd w:val="clear" w:color="auto" w:fill="FFFFFF"/>
        </w:rPr>
        <w:lastRenderedPageBreak/>
        <w:t xml:space="preserve">поставленных целей. </w:t>
      </w:r>
      <w:r>
        <w:rPr>
          <w:sz w:val="28"/>
          <w:szCs w:val="28"/>
        </w:rPr>
        <w:t>Воспитательное взаимодействие является неотъемлемой частью современного образования. В современной школе в</w:t>
      </w:r>
      <w:r>
        <w:rPr>
          <w:color w:val="000000"/>
          <w:sz w:val="28"/>
          <w:szCs w:val="28"/>
          <w:shd w:val="clear" w:color="auto" w:fill="FFFFFF" w:themeFill="background1"/>
        </w:rPr>
        <w:t xml:space="preserve">оспитательное </w:t>
      </w:r>
      <w:r w:rsidRPr="00DD01FF">
        <w:rPr>
          <w:color w:val="000000"/>
          <w:sz w:val="28"/>
          <w:szCs w:val="28"/>
          <w:shd w:val="clear" w:color="auto" w:fill="FFFFFF" w:themeFill="background1"/>
        </w:rPr>
        <w:t>взаимодействие - это открытая, динамическ</w:t>
      </w:r>
      <w:r>
        <w:rPr>
          <w:color w:val="000000"/>
          <w:sz w:val="28"/>
          <w:szCs w:val="28"/>
          <w:shd w:val="clear" w:color="auto" w:fill="FFFFFF" w:themeFill="background1"/>
        </w:rPr>
        <w:t xml:space="preserve">и развивающаяся система отношений между всеми субъектами процесса воспитания и образования. Это система состоит из многих </w:t>
      </w:r>
      <w:r w:rsidRPr="00DD01FF">
        <w:rPr>
          <w:color w:val="000000"/>
          <w:sz w:val="28"/>
          <w:szCs w:val="28"/>
          <w:shd w:val="clear" w:color="auto" w:fill="FFFFFF" w:themeFill="background1"/>
        </w:rPr>
        <w:t>компонент</w:t>
      </w:r>
      <w:r>
        <w:rPr>
          <w:color w:val="000000"/>
          <w:sz w:val="28"/>
          <w:szCs w:val="28"/>
          <w:shd w:val="clear" w:color="auto" w:fill="FFFFFF" w:themeFill="background1"/>
        </w:rPr>
        <w:t>ов</w:t>
      </w:r>
      <w:r w:rsidRPr="00DD01FF">
        <w:rPr>
          <w:color w:val="000000"/>
          <w:sz w:val="28"/>
          <w:szCs w:val="28"/>
          <w:shd w:val="clear" w:color="auto" w:fill="FFFFFF" w:themeFill="background1"/>
        </w:rPr>
        <w:t xml:space="preserve">, </w:t>
      </w:r>
      <w:r>
        <w:rPr>
          <w:color w:val="000000"/>
          <w:sz w:val="28"/>
          <w:szCs w:val="28"/>
          <w:shd w:val="clear" w:color="auto" w:fill="FFFFFF" w:themeFill="background1"/>
        </w:rPr>
        <w:t xml:space="preserve">которые тесно связаны между собой, </w:t>
      </w:r>
      <w:r w:rsidRPr="00DD01FF">
        <w:rPr>
          <w:color w:val="000000"/>
          <w:sz w:val="28"/>
          <w:szCs w:val="28"/>
          <w:shd w:val="clear" w:color="auto" w:fill="FFFFFF" w:themeFill="background1"/>
        </w:rPr>
        <w:t>завися</w:t>
      </w:r>
      <w:r>
        <w:rPr>
          <w:color w:val="000000"/>
          <w:sz w:val="28"/>
          <w:szCs w:val="28"/>
          <w:shd w:val="clear" w:color="auto" w:fill="FFFFFF" w:themeFill="background1"/>
        </w:rPr>
        <w:t>т друг от друга и обуславливают деятельность и взаимо</w:t>
      </w:r>
      <w:r w:rsidRPr="00DD01FF">
        <w:rPr>
          <w:color w:val="000000"/>
          <w:sz w:val="28"/>
          <w:szCs w:val="28"/>
          <w:shd w:val="clear" w:color="auto" w:fill="FFFFFF" w:themeFill="background1"/>
        </w:rPr>
        <w:t>отношени</w:t>
      </w:r>
      <w:r>
        <w:rPr>
          <w:color w:val="000000"/>
          <w:sz w:val="28"/>
          <w:szCs w:val="28"/>
          <w:shd w:val="clear" w:color="auto" w:fill="FFFFFF" w:themeFill="background1"/>
        </w:rPr>
        <w:t xml:space="preserve">я </w:t>
      </w:r>
      <w:r w:rsidRPr="00DD01FF">
        <w:rPr>
          <w:color w:val="000000"/>
          <w:sz w:val="28"/>
          <w:szCs w:val="28"/>
          <w:shd w:val="clear" w:color="auto" w:fill="FFFFFF" w:themeFill="background1"/>
        </w:rPr>
        <w:t>всех субъектов.</w:t>
      </w:r>
      <w:r>
        <w:rPr>
          <w:sz w:val="28"/>
          <w:szCs w:val="28"/>
        </w:rPr>
        <w:t xml:space="preserve"> </w:t>
      </w:r>
      <w:r w:rsidRPr="00244B09">
        <w:rPr>
          <w:color w:val="000000"/>
          <w:sz w:val="28"/>
          <w:szCs w:val="28"/>
          <w:shd w:val="clear" w:color="auto" w:fill="FFFFFF" w:themeFill="background1"/>
        </w:rPr>
        <w:t>Педагогическое взаимодействие как «целостная система, функционирует и развивается в более широких системах, и при определенных условиях становится развивающим по отношению и к учащимся, и к педагогам»</w:t>
      </w:r>
      <w:r>
        <w:rPr>
          <w:color w:val="000000"/>
          <w:sz w:val="28"/>
          <w:szCs w:val="28"/>
          <w:shd w:val="clear" w:color="auto" w:fill="FFFFFF" w:themeFill="background1"/>
        </w:rPr>
        <w:t xml:space="preserve"> </w:t>
      </w:r>
      <w:r w:rsidRPr="00244B09">
        <w:rPr>
          <w:color w:val="000000"/>
          <w:sz w:val="28"/>
          <w:szCs w:val="28"/>
          <w:shd w:val="clear" w:color="auto" w:fill="FFFFFF" w:themeFill="background1"/>
        </w:rPr>
        <w:t>[</w:t>
      </w:r>
      <w:r>
        <w:rPr>
          <w:color w:val="000000"/>
          <w:sz w:val="28"/>
          <w:szCs w:val="28"/>
          <w:shd w:val="clear" w:color="auto" w:fill="FFFFFF" w:themeFill="background1"/>
        </w:rPr>
        <w:t>2, с.32</w:t>
      </w:r>
      <w:r w:rsidRPr="00244B09">
        <w:rPr>
          <w:color w:val="000000"/>
          <w:sz w:val="28"/>
          <w:szCs w:val="28"/>
          <w:shd w:val="clear" w:color="auto" w:fill="FFFFFF" w:themeFill="background1"/>
        </w:rPr>
        <w:t>]</w:t>
      </w:r>
      <w:r>
        <w:rPr>
          <w:color w:val="000000"/>
          <w:sz w:val="28"/>
          <w:szCs w:val="28"/>
          <w:shd w:val="clear" w:color="auto" w:fill="FFFFFF" w:themeFill="background1"/>
        </w:rPr>
        <w:t xml:space="preserve">. Такое взаимодействие формирует устойчивую мотивацию учащихся к учебной деятельности, влияет на эмоциональную окраску, самооценку и приводит к развитию личности в целом. </w:t>
      </w:r>
    </w:p>
    <w:p w:rsidR="00063898" w:rsidRDefault="00063898" w:rsidP="0036756A">
      <w:pPr>
        <w:pStyle w:val="a3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 w:themeFill="background1"/>
        </w:rPr>
      </w:pPr>
      <w:r w:rsidRPr="00B54527">
        <w:rPr>
          <w:sz w:val="28"/>
          <w:szCs w:val="28"/>
          <w:shd w:val="clear" w:color="auto" w:fill="FFFFFF" w:themeFill="background1"/>
        </w:rPr>
        <w:t xml:space="preserve">Участие </w:t>
      </w:r>
      <w:r>
        <w:rPr>
          <w:sz w:val="28"/>
          <w:szCs w:val="28"/>
          <w:shd w:val="clear" w:color="auto" w:fill="FFFFFF" w:themeFill="background1"/>
        </w:rPr>
        <w:t>в инновационной деятельности дает широкие возможности классным руководителям по привлечению учащихся</w:t>
      </w:r>
      <w:r w:rsidR="000236AA">
        <w:rPr>
          <w:sz w:val="28"/>
          <w:szCs w:val="28"/>
          <w:shd w:val="clear" w:color="auto" w:fill="FFFFFF" w:themeFill="background1"/>
        </w:rPr>
        <w:t xml:space="preserve"> к</w:t>
      </w:r>
      <w:r>
        <w:rPr>
          <w:sz w:val="28"/>
          <w:szCs w:val="28"/>
          <w:shd w:val="clear" w:color="auto" w:fill="FFFFFF" w:themeFill="background1"/>
        </w:rPr>
        <w:t xml:space="preserve"> изучению родного краю и созданию готовых медиапродуктов с использованием ИКТ. Педагоги школы вместе со своими учащимися принимают результативное участие в конкурсах различного уровня. Педагоги осваивают новые информационные технологии и обучают этому своих воспитанников.</w:t>
      </w:r>
    </w:p>
    <w:p w:rsidR="00854187" w:rsidRDefault="009005D3" w:rsidP="003675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63898">
        <w:rPr>
          <w:rFonts w:ascii="Times New Roman" w:hAnsi="Times New Roman" w:cs="Times New Roman"/>
          <w:sz w:val="28"/>
          <w:szCs w:val="28"/>
        </w:rPr>
        <w:t>Таким образом</w:t>
      </w:r>
      <w:r w:rsidR="00854187">
        <w:rPr>
          <w:rFonts w:ascii="Times New Roman" w:hAnsi="Times New Roman" w:cs="Times New Roman"/>
          <w:sz w:val="28"/>
          <w:szCs w:val="28"/>
        </w:rPr>
        <w:t>,</w:t>
      </w:r>
      <w:r w:rsidR="00063898">
        <w:rPr>
          <w:rFonts w:ascii="Times New Roman" w:hAnsi="Times New Roman" w:cs="Times New Roman"/>
          <w:sz w:val="28"/>
          <w:szCs w:val="28"/>
        </w:rPr>
        <w:t xml:space="preserve"> инновационная деятельность классного руководителя – это деятельность педагога профессионала</w:t>
      </w:r>
      <w:r w:rsidR="00854187">
        <w:rPr>
          <w:rFonts w:ascii="Times New Roman" w:hAnsi="Times New Roman" w:cs="Times New Roman"/>
          <w:sz w:val="28"/>
          <w:szCs w:val="28"/>
        </w:rPr>
        <w:t xml:space="preserve">, направленная на воспитание учащихся в новом информационном пространстве, которая создает условия для самореализации, развития личности ребенка, и создает условия для успешной социализации в обществе. А так же инновационная деятельность это бескрайнее поле для творческого роста, развития и самореализации учителя, выполняющего функции классного руководителя. </w:t>
      </w:r>
    </w:p>
    <w:p w:rsidR="001F40A4" w:rsidRPr="00854187" w:rsidRDefault="001F40A4" w:rsidP="0036756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4187">
        <w:rPr>
          <w:rFonts w:ascii="Times New Roman" w:hAnsi="Times New Roman" w:cs="Times New Roman"/>
          <w:sz w:val="28"/>
          <w:szCs w:val="28"/>
        </w:rPr>
        <w:t>«СПИСОК ИСПОЛЬЗОВАННЫХ ИСТОЧНИКОВ»</w:t>
      </w:r>
    </w:p>
    <w:p w:rsidR="00854187" w:rsidRPr="00854187" w:rsidRDefault="00854187" w:rsidP="00916944">
      <w:pPr>
        <w:pStyle w:val="a4"/>
        <w:numPr>
          <w:ilvl w:val="0"/>
          <w:numId w:val="3"/>
        </w:numPr>
        <w:shd w:val="clear" w:color="auto" w:fill="FFFFFF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41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инновационной деятельности в образовательном учреждении / И.Р. Лазаренко, Н.А. Матвеева, С.В. Колесова и др.  ; под науч.ред. Н.А. Матвеевой. – Барнаул : АлтГПУ, 2021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С. 8</w:t>
      </w:r>
    </w:p>
    <w:p w:rsidR="00854187" w:rsidRDefault="00854187" w:rsidP="0036756A">
      <w:pPr>
        <w:pStyle w:val="a3"/>
        <w:numPr>
          <w:ilvl w:val="0"/>
          <w:numId w:val="3"/>
        </w:numPr>
        <w:shd w:val="clear" w:color="auto" w:fill="FFFFFF" w:themeFill="background1"/>
        <w:spacing w:before="0" w:beforeAutospacing="0" w:after="0" w:afterAutospacing="0" w:line="360" w:lineRule="auto"/>
        <w:ind w:left="425" w:hanging="426"/>
        <w:jc w:val="both"/>
        <w:rPr>
          <w:sz w:val="28"/>
          <w:szCs w:val="28"/>
        </w:rPr>
      </w:pPr>
      <w:r>
        <w:rPr>
          <w:rStyle w:val="c13"/>
          <w:color w:val="000000"/>
          <w:sz w:val="28"/>
          <w:szCs w:val="28"/>
          <w:shd w:val="clear" w:color="auto" w:fill="FFFFFF"/>
        </w:rPr>
        <w:lastRenderedPageBreak/>
        <w:t>Радионова, Н.Ф. </w:t>
      </w:r>
      <w:r>
        <w:rPr>
          <w:rStyle w:val="c4"/>
          <w:color w:val="000000"/>
          <w:sz w:val="28"/>
          <w:szCs w:val="28"/>
          <w:shd w:val="clear" w:color="auto" w:fill="FFFFFF"/>
        </w:rPr>
        <w:t>Учебник педагогики для будущего учителя / Н. Ф. Радионова, А. П. Тряпицына // Современная учебная книга : материалы научно-практической конференции. - Санкт-Петербург : Изд-во РГПУ им. А. И. Герцена, 2006. - С. 150-162.</w:t>
      </w:r>
    </w:p>
    <w:p w:rsidR="0036756A" w:rsidRPr="0036756A" w:rsidRDefault="0036756A" w:rsidP="0036756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36756A">
        <w:rPr>
          <w:rFonts w:ascii="Times New Roman" w:hAnsi="Times New Roman" w:cs="Times New Roman"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sz w:val="28"/>
          <w:szCs w:val="28"/>
          <w:lang w:val="en-US"/>
        </w:rPr>
        <w:t>LINDEROVA</w:t>
      </w:r>
      <w:r w:rsidRPr="0036756A">
        <w:rPr>
          <w:rFonts w:ascii="Times New Roman" w:hAnsi="Times New Roman" w:cs="Times New Roman"/>
          <w:sz w:val="28"/>
          <w:szCs w:val="28"/>
          <w:lang w:val="en-US"/>
        </w:rPr>
        <w:t xml:space="preserve"> O</w:t>
      </w:r>
      <w:r>
        <w:rPr>
          <w:rFonts w:ascii="Times New Roman" w:hAnsi="Times New Roman" w:cs="Times New Roman"/>
          <w:sz w:val="28"/>
          <w:szCs w:val="28"/>
          <w:lang w:val="en-US"/>
        </w:rPr>
        <w:t>KSANA</w:t>
      </w:r>
      <w:r w:rsidRPr="0036756A">
        <w:rPr>
          <w:rFonts w:ascii="Times New Roman" w:hAnsi="Times New Roman" w:cs="Times New Roman"/>
          <w:sz w:val="28"/>
          <w:szCs w:val="28"/>
          <w:lang w:val="en-US"/>
        </w:rPr>
        <w:t xml:space="preserve"> V</w:t>
      </w:r>
      <w:r>
        <w:rPr>
          <w:rFonts w:ascii="Times New Roman" w:hAnsi="Times New Roman" w:cs="Times New Roman"/>
          <w:sz w:val="28"/>
          <w:szCs w:val="28"/>
          <w:lang w:val="en-US"/>
        </w:rPr>
        <w:t>ALERIEVNA</w:t>
      </w:r>
    </w:p>
    <w:p w:rsidR="0036756A" w:rsidRPr="0036756A" w:rsidRDefault="0036756A" w:rsidP="0036756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36756A">
        <w:rPr>
          <w:rFonts w:ascii="Times New Roman" w:hAnsi="Times New Roman" w:cs="Times New Roman"/>
          <w:sz w:val="28"/>
          <w:szCs w:val="28"/>
          <w:lang w:val="en-US"/>
        </w:rPr>
        <w:t>Geography teacher of the highest qualification category,</w:t>
      </w:r>
    </w:p>
    <w:p w:rsidR="002F385D" w:rsidRDefault="0036756A" w:rsidP="0036756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36756A">
        <w:rPr>
          <w:rFonts w:ascii="Times New Roman" w:hAnsi="Times New Roman" w:cs="Times New Roman"/>
          <w:sz w:val="28"/>
          <w:szCs w:val="28"/>
          <w:lang w:val="en-US"/>
        </w:rPr>
        <w:t xml:space="preserve">the head of </w:t>
      </w:r>
      <w:r w:rsidR="00D856C2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Pr="0036756A">
        <w:rPr>
          <w:rFonts w:ascii="Times New Roman" w:hAnsi="Times New Roman" w:cs="Times New Roman"/>
          <w:sz w:val="28"/>
          <w:szCs w:val="28"/>
          <w:lang w:val="en-US"/>
        </w:rPr>
        <w:t xml:space="preserve">methodological association of </w:t>
      </w:r>
      <w:r w:rsidR="002F385D">
        <w:rPr>
          <w:rFonts w:ascii="Times New Roman" w:hAnsi="Times New Roman" w:cs="Times New Roman"/>
          <w:sz w:val="28"/>
          <w:szCs w:val="28"/>
          <w:lang w:val="en-US"/>
        </w:rPr>
        <w:t>form teachers</w:t>
      </w:r>
      <w:r w:rsidR="002F385D" w:rsidRPr="002F385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36756A" w:rsidRDefault="002F385D" w:rsidP="0036756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2F385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="0036756A" w:rsidRPr="0036756A">
        <w:rPr>
          <w:rFonts w:ascii="Times New Roman" w:hAnsi="Times New Roman" w:cs="Times New Roman"/>
          <w:sz w:val="28"/>
          <w:szCs w:val="28"/>
          <w:lang w:val="en-US"/>
        </w:rPr>
        <w:t>state educational establishment « Secondary school №19 of  Mogilev»</w:t>
      </w:r>
    </w:p>
    <w:p w:rsidR="008F0CDD" w:rsidRPr="0036756A" w:rsidRDefault="008F0CDD" w:rsidP="0036756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Mogilev, The </w:t>
      </w:r>
      <w:r w:rsidRPr="0036756A">
        <w:rPr>
          <w:rFonts w:ascii="Times New Roman" w:hAnsi="Times New Roman" w:cs="Times New Roman"/>
          <w:sz w:val="28"/>
          <w:szCs w:val="28"/>
          <w:lang w:val="en-US"/>
        </w:rPr>
        <w:t>Republic of Belarus</w:t>
      </w:r>
    </w:p>
    <w:p w:rsidR="006B1076" w:rsidRPr="007E20A6" w:rsidRDefault="006B1076" w:rsidP="006B107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E20A6">
        <w:rPr>
          <w:rFonts w:ascii="Times New Roman" w:hAnsi="Times New Roman" w:cs="Times New Roman"/>
          <w:b/>
          <w:sz w:val="28"/>
          <w:szCs w:val="28"/>
          <w:lang w:val="en-US"/>
        </w:rPr>
        <w:t>INNOVATIVE ACTIVITY</w:t>
      </w:r>
    </w:p>
    <w:p w:rsidR="006B1076" w:rsidRPr="007E20A6" w:rsidRDefault="006B1076" w:rsidP="006B107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E20A6">
        <w:rPr>
          <w:rFonts w:ascii="Times New Roman" w:hAnsi="Times New Roman" w:cs="Times New Roman"/>
          <w:b/>
          <w:sz w:val="28"/>
          <w:szCs w:val="28"/>
          <w:lang w:val="en-US"/>
        </w:rPr>
        <w:t>AS A WAY TO IMPROVE THE PROFESSIONAL COMPETENCE</w:t>
      </w:r>
    </w:p>
    <w:p w:rsidR="006B1076" w:rsidRPr="006B1076" w:rsidRDefault="006B1076" w:rsidP="006B107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7E20A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OF FORM TEACHERS</w:t>
      </w:r>
    </w:p>
    <w:p w:rsidR="006B1076" w:rsidRPr="007E20A6" w:rsidRDefault="006B1076" w:rsidP="00BA3C2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E20A6">
        <w:rPr>
          <w:rFonts w:ascii="Times New Roman" w:hAnsi="Times New Roman" w:cs="Times New Roman"/>
          <w:sz w:val="24"/>
          <w:szCs w:val="24"/>
          <w:lang w:val="en-US"/>
        </w:rPr>
        <w:t xml:space="preserve">The article is devoted to a relevant topic – improving the skills of the form teacher, increasing his emotional intelligence by means of the participation in </w:t>
      </w:r>
      <w:r w:rsidR="008F0CDD" w:rsidRPr="007E20A6">
        <w:rPr>
          <w:rFonts w:ascii="Times New Roman" w:hAnsi="Times New Roman" w:cs="Times New Roman"/>
          <w:sz w:val="24"/>
          <w:szCs w:val="24"/>
          <w:lang w:val="en-US"/>
        </w:rPr>
        <w:t>an innovative activity</w:t>
      </w:r>
      <w:r w:rsidRPr="007E20A6">
        <w:rPr>
          <w:rFonts w:ascii="Times New Roman" w:hAnsi="Times New Roman" w:cs="Times New Roman"/>
          <w:sz w:val="24"/>
          <w:szCs w:val="24"/>
          <w:lang w:val="en-US"/>
        </w:rPr>
        <w:t xml:space="preserve">. This activity is aimed at educating students in a new information space, </w:t>
      </w:r>
      <w:r w:rsidR="008F0CDD" w:rsidRPr="007E20A6">
        <w:rPr>
          <w:rFonts w:ascii="Times New Roman" w:hAnsi="Times New Roman" w:cs="Times New Roman"/>
          <w:sz w:val="24"/>
          <w:szCs w:val="24"/>
          <w:lang w:val="en-US"/>
        </w:rPr>
        <w:t xml:space="preserve">it </w:t>
      </w:r>
      <w:r w:rsidRPr="007E20A6">
        <w:rPr>
          <w:rFonts w:ascii="Times New Roman" w:hAnsi="Times New Roman" w:cs="Times New Roman"/>
          <w:sz w:val="24"/>
          <w:szCs w:val="24"/>
          <w:lang w:val="en-US"/>
        </w:rPr>
        <w:t xml:space="preserve">creates conditions for self-realization, development of the child's personality and creates conditions for successful socialization in </w:t>
      </w:r>
      <w:r w:rsidR="008F0CDD" w:rsidRPr="007E20A6">
        <w:rPr>
          <w:rFonts w:ascii="Times New Roman" w:hAnsi="Times New Roman" w:cs="Times New Roman"/>
          <w:sz w:val="24"/>
          <w:szCs w:val="24"/>
          <w:lang w:val="en-US"/>
        </w:rPr>
        <w:t xml:space="preserve">our </w:t>
      </w:r>
      <w:r w:rsidRPr="007E20A6">
        <w:rPr>
          <w:rFonts w:ascii="Times New Roman" w:hAnsi="Times New Roman" w:cs="Times New Roman"/>
          <w:sz w:val="24"/>
          <w:szCs w:val="24"/>
          <w:lang w:val="en-US"/>
        </w:rPr>
        <w:t xml:space="preserve">society. Participation in </w:t>
      </w:r>
      <w:r w:rsidR="008F0CDD" w:rsidRPr="007E20A6">
        <w:rPr>
          <w:rFonts w:ascii="Times New Roman" w:hAnsi="Times New Roman" w:cs="Times New Roman"/>
          <w:sz w:val="24"/>
          <w:szCs w:val="24"/>
          <w:lang w:val="en-US"/>
        </w:rPr>
        <w:t>an innovative activity</w:t>
      </w:r>
      <w:r w:rsidRPr="007E20A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F0CDD" w:rsidRPr="007E20A6">
        <w:rPr>
          <w:rFonts w:ascii="Times New Roman" w:hAnsi="Times New Roman" w:cs="Times New Roman"/>
          <w:sz w:val="24"/>
          <w:szCs w:val="24"/>
          <w:lang w:val="en-US"/>
        </w:rPr>
        <w:t>gives the vast</w:t>
      </w:r>
      <w:r w:rsidRPr="007E20A6">
        <w:rPr>
          <w:rFonts w:ascii="Times New Roman" w:hAnsi="Times New Roman" w:cs="Times New Roman"/>
          <w:sz w:val="24"/>
          <w:szCs w:val="24"/>
          <w:lang w:val="en-US"/>
        </w:rPr>
        <w:t xml:space="preserve"> opportunities to </w:t>
      </w:r>
      <w:r w:rsidR="008F0CDD" w:rsidRPr="007E20A6">
        <w:rPr>
          <w:rFonts w:ascii="Times New Roman" w:hAnsi="Times New Roman" w:cs="Times New Roman"/>
          <w:sz w:val="24"/>
          <w:szCs w:val="24"/>
          <w:lang w:val="en-US"/>
        </w:rPr>
        <w:t>involve</w:t>
      </w:r>
      <w:r w:rsidRPr="007E20A6">
        <w:rPr>
          <w:rFonts w:ascii="Times New Roman" w:hAnsi="Times New Roman" w:cs="Times New Roman"/>
          <w:sz w:val="24"/>
          <w:szCs w:val="24"/>
          <w:lang w:val="en-US"/>
        </w:rPr>
        <w:t xml:space="preserve"> students </w:t>
      </w:r>
      <w:r w:rsidR="008F0CDD" w:rsidRPr="007E20A6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7E20A6">
        <w:rPr>
          <w:rFonts w:ascii="Times New Roman" w:hAnsi="Times New Roman" w:cs="Times New Roman"/>
          <w:sz w:val="24"/>
          <w:szCs w:val="24"/>
          <w:lang w:val="en-US"/>
        </w:rPr>
        <w:t xml:space="preserve"> study</w:t>
      </w:r>
      <w:r w:rsidR="008F0CDD" w:rsidRPr="007E20A6">
        <w:rPr>
          <w:rFonts w:ascii="Times New Roman" w:hAnsi="Times New Roman" w:cs="Times New Roman"/>
          <w:sz w:val="24"/>
          <w:szCs w:val="24"/>
          <w:lang w:val="en-US"/>
        </w:rPr>
        <w:t xml:space="preserve">ing their native land and creating </w:t>
      </w:r>
      <w:r w:rsidRPr="007E20A6">
        <w:rPr>
          <w:rFonts w:ascii="Times New Roman" w:hAnsi="Times New Roman" w:cs="Times New Roman"/>
          <w:sz w:val="24"/>
          <w:szCs w:val="24"/>
          <w:lang w:val="en-US"/>
        </w:rPr>
        <w:t>ready-made media products using ICT.</w:t>
      </w:r>
    </w:p>
    <w:p w:rsidR="0036756A" w:rsidRPr="0036756A" w:rsidRDefault="006B1076" w:rsidP="00BA3C2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3C27">
        <w:rPr>
          <w:rFonts w:ascii="Times New Roman" w:hAnsi="Times New Roman" w:cs="Times New Roman"/>
          <w:i/>
          <w:sz w:val="28"/>
          <w:szCs w:val="28"/>
          <w:lang w:val="en-US"/>
        </w:rPr>
        <w:t>Keywords:</w:t>
      </w:r>
      <w:r w:rsidRPr="006B10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F0CDD">
        <w:rPr>
          <w:rFonts w:ascii="Times New Roman" w:hAnsi="Times New Roman" w:cs="Times New Roman"/>
          <w:sz w:val="28"/>
          <w:szCs w:val="28"/>
          <w:lang w:val="en-US"/>
        </w:rPr>
        <w:t>a form</w:t>
      </w:r>
      <w:r w:rsidRPr="006B1076">
        <w:rPr>
          <w:rFonts w:ascii="Times New Roman" w:hAnsi="Times New Roman" w:cs="Times New Roman"/>
          <w:sz w:val="28"/>
          <w:szCs w:val="28"/>
          <w:lang w:val="en-US"/>
        </w:rPr>
        <w:t xml:space="preserve"> teacher; innovative </w:t>
      </w:r>
      <w:r w:rsidR="008F0CDD">
        <w:rPr>
          <w:rFonts w:ascii="Times New Roman" w:hAnsi="Times New Roman" w:cs="Times New Roman"/>
          <w:sz w:val="28"/>
          <w:szCs w:val="28"/>
          <w:lang w:val="en-US"/>
        </w:rPr>
        <w:t>upbringing</w:t>
      </w:r>
      <w:r w:rsidR="008F0CDD" w:rsidRPr="006B10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B1076">
        <w:rPr>
          <w:rFonts w:ascii="Times New Roman" w:hAnsi="Times New Roman" w:cs="Times New Roman"/>
          <w:sz w:val="28"/>
          <w:szCs w:val="28"/>
          <w:lang w:val="en-US"/>
        </w:rPr>
        <w:t xml:space="preserve">and </w:t>
      </w:r>
      <w:r w:rsidR="008F0CDD" w:rsidRPr="006B1076">
        <w:rPr>
          <w:rFonts w:ascii="Times New Roman" w:hAnsi="Times New Roman" w:cs="Times New Roman"/>
          <w:sz w:val="28"/>
          <w:szCs w:val="28"/>
          <w:lang w:val="en-US"/>
        </w:rPr>
        <w:t xml:space="preserve">educational </w:t>
      </w:r>
      <w:r w:rsidRPr="006B1076">
        <w:rPr>
          <w:rFonts w:ascii="Times New Roman" w:hAnsi="Times New Roman" w:cs="Times New Roman"/>
          <w:sz w:val="28"/>
          <w:szCs w:val="28"/>
          <w:lang w:val="en-US"/>
        </w:rPr>
        <w:t>projects; media travel; media products; professional competencies; pedagogical interaction; information technologies.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sectPr w:rsidR="0036756A" w:rsidRPr="0036756A" w:rsidSect="005F027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73E2A"/>
    <w:multiLevelType w:val="multilevel"/>
    <w:tmpl w:val="0A6AC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9D21E2F"/>
    <w:multiLevelType w:val="hybridMultilevel"/>
    <w:tmpl w:val="81367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D15524"/>
    <w:multiLevelType w:val="hybridMultilevel"/>
    <w:tmpl w:val="7BEA48A0"/>
    <w:lvl w:ilvl="0" w:tplc="5A36570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C93"/>
    <w:rsid w:val="000236AA"/>
    <w:rsid w:val="00063898"/>
    <w:rsid w:val="001579D9"/>
    <w:rsid w:val="001C34A9"/>
    <w:rsid w:val="001F40A4"/>
    <w:rsid w:val="00201E3E"/>
    <w:rsid w:val="002E64A5"/>
    <w:rsid w:val="002F385D"/>
    <w:rsid w:val="0032132C"/>
    <w:rsid w:val="0036756A"/>
    <w:rsid w:val="003E44FC"/>
    <w:rsid w:val="003F6A62"/>
    <w:rsid w:val="00422671"/>
    <w:rsid w:val="005F0271"/>
    <w:rsid w:val="006B1076"/>
    <w:rsid w:val="00747A45"/>
    <w:rsid w:val="007B524C"/>
    <w:rsid w:val="007E20A6"/>
    <w:rsid w:val="00854187"/>
    <w:rsid w:val="008718FB"/>
    <w:rsid w:val="008F0CDD"/>
    <w:rsid w:val="009005D3"/>
    <w:rsid w:val="00916944"/>
    <w:rsid w:val="00926C5F"/>
    <w:rsid w:val="00971F82"/>
    <w:rsid w:val="00976293"/>
    <w:rsid w:val="00A15296"/>
    <w:rsid w:val="00A53B87"/>
    <w:rsid w:val="00A80D80"/>
    <w:rsid w:val="00B3716A"/>
    <w:rsid w:val="00BA3C27"/>
    <w:rsid w:val="00D856C2"/>
    <w:rsid w:val="00D91C93"/>
    <w:rsid w:val="00DA63C4"/>
    <w:rsid w:val="00DF445F"/>
    <w:rsid w:val="00E263BD"/>
    <w:rsid w:val="00F4754C"/>
    <w:rsid w:val="00F80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6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style74">
    <w:name w:val="fontstyle74"/>
    <w:basedOn w:val="a"/>
    <w:rsid w:val="009005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2">
    <w:name w:val="style32"/>
    <w:basedOn w:val="a"/>
    <w:rsid w:val="009005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F40A4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976293"/>
    <w:rPr>
      <w:color w:val="0000FF"/>
      <w:u w:val="single"/>
    </w:rPr>
  </w:style>
  <w:style w:type="character" w:customStyle="1" w:styleId="c13">
    <w:name w:val="c13"/>
    <w:basedOn w:val="a0"/>
    <w:rsid w:val="00854187"/>
  </w:style>
  <w:style w:type="character" w:customStyle="1" w:styleId="c4">
    <w:name w:val="c4"/>
    <w:basedOn w:val="a0"/>
    <w:rsid w:val="00854187"/>
  </w:style>
  <w:style w:type="character" w:styleId="a6">
    <w:name w:val="Strong"/>
    <w:basedOn w:val="a0"/>
    <w:uiPriority w:val="22"/>
    <w:qFormat/>
    <w:rsid w:val="0085418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6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style74">
    <w:name w:val="fontstyle74"/>
    <w:basedOn w:val="a"/>
    <w:rsid w:val="009005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2">
    <w:name w:val="style32"/>
    <w:basedOn w:val="a"/>
    <w:rsid w:val="009005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F40A4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976293"/>
    <w:rPr>
      <w:color w:val="0000FF"/>
      <w:u w:val="single"/>
    </w:rPr>
  </w:style>
  <w:style w:type="character" w:customStyle="1" w:styleId="c13">
    <w:name w:val="c13"/>
    <w:basedOn w:val="a0"/>
    <w:rsid w:val="00854187"/>
  </w:style>
  <w:style w:type="character" w:customStyle="1" w:styleId="c4">
    <w:name w:val="c4"/>
    <w:basedOn w:val="a0"/>
    <w:rsid w:val="00854187"/>
  </w:style>
  <w:style w:type="character" w:styleId="a6">
    <w:name w:val="Strong"/>
    <w:basedOn w:val="a0"/>
    <w:uiPriority w:val="22"/>
    <w:qFormat/>
    <w:rsid w:val="008541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447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arningapps.org/display?v=pmjctvb2k21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school19mogilev.by/novosti/po-sledam-proslavlenogo/" TargetMode="External"/><Relationship Id="rId12" Type="http://schemas.openxmlformats.org/officeDocument/2006/relationships/hyperlink" Target="https://school19mogilev.by/novosti/mediaputeshestviy-pushkin-v-mogilev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chool19mogilev.by/novosti/spravochnik-obrazovatel/" TargetMode="External"/><Relationship Id="rId11" Type="http://schemas.openxmlformats.org/officeDocument/2006/relationships/hyperlink" Target="https://school19mogilev.by/vospitatelnay-rabota/shkolni-kalendar/%D0%BC%D0%B5%D0%B4%D0%B8%D0%B0%D0%BF%D1%83%D1%82%D0%B5%D1%88%D0%B5%D1%81%D1%82%D0%B2%D0%B8%D1%8F-%D0%BF%D1%80%D0%B8%D0%BA%D0%B0%D1%81%D0%B0%D1%8F%D1%81%D1%8C-%D0%BA-%D1%81%D0%BE%D1%85%D1%80%D0%B0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school19mogilev.by/novosti/istoriy-nashego-teatr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chool19mogilev.by/vospitatelnay-rabota/mayz9ml9pridn9provie/maya-z9mly-meropriytiy/%D0%B4%D0%BE%D1%80%D0%BE%D0%B3%D0%B0%D0%BC%D0%B8-%D0%B4%D0%BE%D0%B1%D1%80%D0%B0-%D0%B8-%D0%BA%D1%80%D0%B0%D1%81%D0%BE%D1%82%D1%8B-%D0%BA%D0%B0%D0%B7%D0%B8%D0%BC%D0%B8%D1%80%D0%BE%D0%B2%D0%BA%D0%B0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1471</Words>
  <Characters>8386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2022-10-16T14:04:00Z</dcterms:created>
  <dcterms:modified xsi:type="dcterms:W3CDTF">2022-10-16T14:04:00Z</dcterms:modified>
</cp:coreProperties>
</file>